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87" w:rsidRPr="007E66B4" w:rsidRDefault="00580787">
      <w:pPr>
        <w:spacing w:before="18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1360"/>
        <w:gridCol w:w="3176"/>
        <w:gridCol w:w="1701"/>
        <w:gridCol w:w="3260"/>
        <w:gridCol w:w="1984"/>
      </w:tblGrid>
      <w:tr w:rsidR="007E66B4" w:rsidRPr="0021097F" w:rsidTr="0021097F">
        <w:trPr>
          <w:trHeight w:hRule="exact" w:val="284"/>
        </w:trPr>
        <w:tc>
          <w:tcPr>
            <w:tcW w:w="1472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7E66B4" w:rsidRPr="0021097F" w:rsidRDefault="007E66B4" w:rsidP="007E66B4">
            <w:pPr>
              <w:spacing w:line="159" w:lineRule="exact"/>
              <w:ind w:right="-39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AŞAMA 1</w:t>
            </w:r>
          </w:p>
        </w:tc>
      </w:tr>
      <w:tr w:rsidR="00580787" w:rsidRPr="0021097F" w:rsidTr="0021097F">
        <w:trPr>
          <w:trHeight w:hRule="exact" w:val="355"/>
        </w:trPr>
        <w:tc>
          <w:tcPr>
            <w:tcW w:w="4608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700EB8">
            <w:pPr>
              <w:spacing w:line="159" w:lineRule="exact"/>
              <w:ind w:right="1922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 I</w:t>
            </w:r>
          </w:p>
          <w:p w:rsidR="00580787" w:rsidRPr="0021097F" w:rsidRDefault="00700EB8" w:rsidP="0085384B">
            <w:pPr>
              <w:spacing w:before="18" w:line="15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Başlangıcı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5384B"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……..</w:t>
            </w:r>
            <w:proofErr w:type="gramEnd"/>
          </w:p>
        </w:tc>
        <w:tc>
          <w:tcPr>
            <w:tcW w:w="487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700EB8">
            <w:pPr>
              <w:spacing w:line="159" w:lineRule="exact"/>
              <w:ind w:left="1944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 II</w:t>
            </w:r>
          </w:p>
          <w:p w:rsidR="00580787" w:rsidRPr="0021097F" w:rsidRDefault="0085384B" w:rsidP="0085384B">
            <w:pPr>
              <w:spacing w:before="18" w:line="15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Başlangıcı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……..</w:t>
            </w:r>
            <w:proofErr w:type="gramEnd"/>
          </w:p>
        </w:tc>
        <w:tc>
          <w:tcPr>
            <w:tcW w:w="5244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700EB8">
            <w:pPr>
              <w:spacing w:line="159" w:lineRule="exact"/>
              <w:ind w:right="2015"/>
              <w:jc w:val="right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 III</w:t>
            </w:r>
          </w:p>
          <w:p w:rsidR="00580787" w:rsidRPr="0021097F" w:rsidRDefault="0085384B" w:rsidP="0085384B">
            <w:pPr>
              <w:spacing w:before="18" w:line="153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Dönem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Başlangıcı</w:t>
            </w:r>
            <w:proofErr w:type="spellEnd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……..</w:t>
            </w:r>
            <w:proofErr w:type="gramEnd"/>
          </w:p>
        </w:tc>
      </w:tr>
      <w:tr w:rsidR="00580787" w:rsidRPr="0021097F" w:rsidTr="00741508">
        <w:trPr>
          <w:trHeight w:val="19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41508">
            <w:pPr>
              <w:spacing w:before="36" w:line="108" w:lineRule="exact"/>
              <w:ind w:left="38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Kayıt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700EB8"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Yenileme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6" w:line="108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6" w:line="108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Kayıt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Yenileme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6" w:line="108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6" w:line="108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Kayıt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Yenileme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6" w:line="108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9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2" w:line="103" w:lineRule="exact"/>
              <w:ind w:left="38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2" w:line="103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2" w:line="103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2" w:line="103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2" w:line="103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2" w:line="103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9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4" w:line="110" w:lineRule="exact"/>
              <w:ind w:left="38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Seçimi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7" w:line="107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4" w:line="11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Seçimi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7" w:line="107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34" w:line="11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Seçimi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7" w:line="107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9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6" w:line="114" w:lineRule="exact"/>
              <w:ind w:left="38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1" w:after="6" w:line="112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6" w:line="114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1" w:after="6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6" w:line="114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4"/>
                <w:szCs w:val="14"/>
              </w:rPr>
              <w:t>Değiştirme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31" w:after="6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21097F">
        <w:trPr>
          <w:trHeight w:hRule="exact" w:val="15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21097F" w:rsidRDefault="00700EB8">
            <w:pPr>
              <w:spacing w:line="125" w:lineRule="exact"/>
              <w:ind w:left="38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ARA TATİL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580787">
            <w:pPr>
              <w:spacing w:line="125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21097F" w:rsidRDefault="00700EB8">
            <w:pPr>
              <w:spacing w:line="125" w:lineRule="exact"/>
              <w:ind w:left="24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ARA TATİL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580787">
            <w:pPr>
              <w:spacing w:line="125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21097F" w:rsidRDefault="00700EB8">
            <w:pPr>
              <w:spacing w:line="125" w:lineRule="exact"/>
              <w:ind w:left="24"/>
              <w:textAlignment w:val="baseline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21097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ARA TATİL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21097F" w:rsidRDefault="00580787">
            <w:pPr>
              <w:spacing w:line="125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80787" w:rsidRPr="0021097F" w:rsidTr="00741508">
        <w:trPr>
          <w:trHeight w:hRule="exact" w:val="146"/>
        </w:trPr>
        <w:tc>
          <w:tcPr>
            <w:tcW w:w="4608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700EB8" w:rsidP="00741508">
            <w:pPr>
              <w:spacing w:after="10" w:line="14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Ara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Sınav,Yarıyıl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Bütünleme</w:t>
            </w:r>
            <w:proofErr w:type="spellEnd"/>
            <w:r w:rsid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Sınavları</w:t>
            </w:r>
            <w:proofErr w:type="spellEnd"/>
          </w:p>
        </w:tc>
        <w:tc>
          <w:tcPr>
            <w:tcW w:w="4877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700EB8" w:rsidP="00741508">
            <w:pPr>
              <w:spacing w:after="10" w:line="14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Ara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Sınav,Yarıyıl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Bütünleme</w:t>
            </w:r>
            <w:proofErr w:type="spellEnd"/>
            <w:r w:rsid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Sınavları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700EB8" w:rsidP="00741508">
            <w:pPr>
              <w:spacing w:after="10" w:line="148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Ara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Sınav,Yarıyıl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Bütünleme</w:t>
            </w:r>
            <w:proofErr w:type="spellEnd"/>
            <w:r w:rsid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Sınavları</w:t>
            </w:r>
            <w:proofErr w:type="spellEnd"/>
          </w:p>
        </w:tc>
      </w:tr>
      <w:tr w:rsidR="00580787" w:rsidRPr="0021097F" w:rsidTr="00741508">
        <w:trPr>
          <w:trHeight w:val="6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11" w:after="77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Molekülden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Hücreye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13" w:after="77" w:line="112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11" w:after="77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Sinir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Duyular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13" w:after="77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5" w:line="148" w:lineRule="exact"/>
              <w:ind w:right="216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Dolaşım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Solunum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Hastalıkları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13" w:after="77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9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06" w:after="78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Hücresel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Metabolizma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08" w:after="78" w:line="112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1" w:line="148" w:lineRule="exact"/>
              <w:ind w:right="468"/>
              <w:textAlignment w:val="baseline"/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Endokrin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Ürogenital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Sistemler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08" w:after="78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1" w:line="148" w:lineRule="exact"/>
              <w:ind w:right="108"/>
              <w:jc w:val="both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Endokrin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Ürogenital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Hastalıkları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08" w:after="78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69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66" w:after="34" w:line="112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49" w:after="33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66" w:after="34" w:line="112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 201 -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63" w:after="34" w:line="115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66" w:after="34" w:line="112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66" w:after="34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200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50" w:after="106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3 -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Topografik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Anatomi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50" w:after="106" w:line="114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 w:rsidP="0085384B">
            <w:pPr>
              <w:spacing w:before="36" w:after="34" w:line="150" w:lineRule="exact"/>
              <w:ind w:right="64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3 -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Sindirim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etabolizma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35" w:after="105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 w:rsidP="0085384B">
            <w:pPr>
              <w:spacing w:before="36" w:after="34" w:line="150" w:lineRule="exact"/>
              <w:ind w:right="612"/>
              <w:textAlignment w:val="baseline"/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3 -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Hematopoetik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Sistem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astalıkları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35" w:after="105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262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55" w:after="49" w:line="150" w:lineRule="exact"/>
              <w:ind w:left="36" w:right="3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4 -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Genel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Embriyoloji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Doku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Biyolojisi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66" w:after="126" w:line="112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54" w:after="121" w:line="129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4 -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Hematoloji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İmmünoloji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64" w:after="126" w:line="114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69" w:after="121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64" w:after="126" w:line="114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255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37" w:after="97" w:line="112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2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37" w:after="97" w:line="112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20" w:line="150" w:lineRule="exact"/>
              <w:ind w:right="432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5 -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Hastalıkların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Temeli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Farmakolojiye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20" w:after="96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35" w:after="97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4 -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Sindirim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Hastalıkları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35" w:after="97" w:line="114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316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50" w:after="44" w:line="150" w:lineRule="exact"/>
              <w:ind w:left="36" w:right="360"/>
              <w:textAlignment w:val="baseline"/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5 -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Dolaşım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Solunum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Sistemleri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44" w:after="120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61" w:after="121" w:line="112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 201 -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61" w:after="121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50" w:after="44" w:line="150" w:lineRule="exact"/>
              <w:ind w:right="28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5 -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Sinir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Hastalıkları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Psikiyatri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44" w:after="120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6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54" w:after="120" w:line="115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Mazeret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Sınavları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40" w:after="119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41" w:after="48" w:line="150" w:lineRule="exact"/>
              <w:ind w:right="576"/>
              <w:textAlignment w:val="baseline"/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6-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Mikroorganizmalar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Oluşturdukları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Hastalıklar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57" w:after="120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41" w:after="48" w:line="150" w:lineRule="exact"/>
              <w:ind w:right="540"/>
              <w:textAlignment w:val="baseline"/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6 -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Kas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ve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Hareket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Sistemi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pacing w:val="-4"/>
                <w:sz w:val="13"/>
                <w:szCs w:val="13"/>
              </w:rPr>
              <w:t>Hastalıkları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40" w:after="119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7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25" w:after="87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10" w:after="86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125" w:after="87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Mazeret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Sınavları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10" w:after="86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after="15" w:line="150" w:lineRule="exact"/>
              <w:ind w:right="360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Arasınav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7 -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Klinik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Tıp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Bilimlerine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Giriş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(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Makrosistem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)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127" w:after="87" w:line="112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6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48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47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4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 201 -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4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4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Mazeret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Sınavları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4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6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8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7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Yıl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63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3" w:line="114" w:lineRule="exact"/>
              <w:ind w:left="38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TIP102 -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2" w:line="130" w:lineRule="exact"/>
              <w:ind w:left="29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3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 201 -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2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53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TIP301 -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52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580787" w:rsidRPr="0021097F" w:rsidTr="00741508">
        <w:trPr>
          <w:trHeight w:val="189"/>
        </w:trPr>
        <w:tc>
          <w:tcPr>
            <w:tcW w:w="324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  <w:lang w:val="tr-TR"/>
              </w:rPr>
            </w:pPr>
            <w:r w:rsidRPr="00741508">
              <w:rPr>
                <w:rFonts w:ascii="Arial" w:eastAsia="Arial" w:hAnsi="Arial" w:cs="Arial"/>
                <w:color w:val="000000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0787" w:rsidRPr="00741508" w:rsidRDefault="00700EB8">
            <w:pPr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  <w:lang w:val="tr-TR"/>
              </w:rPr>
            </w:pPr>
            <w:r w:rsidRPr="00741508">
              <w:rPr>
                <w:rFonts w:ascii="Arial" w:eastAsia="Arial" w:hAnsi="Arial" w:cs="Arial"/>
                <w:color w:val="000000"/>
                <w:sz w:val="13"/>
                <w:szCs w:val="13"/>
                <w:lang w:val="tr-TR"/>
              </w:rPr>
              <w:t xml:space="preserve"> </w:t>
            </w:r>
          </w:p>
        </w:tc>
        <w:tc>
          <w:tcPr>
            <w:tcW w:w="3176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4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TIP202 -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0787" w:rsidRPr="00741508" w:rsidRDefault="00580787">
            <w:pPr>
              <w:spacing w:before="72" w:after="4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580787" w:rsidRPr="00741508" w:rsidRDefault="00700EB8">
            <w:pPr>
              <w:spacing w:before="87" w:after="48" w:line="114" w:lineRule="exact"/>
              <w:ind w:left="24"/>
              <w:textAlignment w:val="baseline"/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</w:pPr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TIP302 -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Bütünleme</w:t>
            </w:r>
            <w:proofErr w:type="spellEnd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i/>
                <w:color w:val="000000"/>
                <w:sz w:val="13"/>
                <w:szCs w:val="13"/>
              </w:rPr>
              <w:t>Sınavı</w:t>
            </w:r>
            <w:proofErr w:type="spellEnd"/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0787" w:rsidRPr="0021097F" w:rsidRDefault="00580787">
            <w:pPr>
              <w:spacing w:before="72" w:after="47" w:line="130" w:lineRule="exact"/>
              <w:ind w:left="24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580787" w:rsidRPr="0021097F" w:rsidTr="00741508">
        <w:trPr>
          <w:trHeight w:hRule="exact" w:val="681"/>
        </w:trPr>
        <w:tc>
          <w:tcPr>
            <w:tcW w:w="14729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0787" w:rsidRPr="00741508" w:rsidRDefault="00700EB8" w:rsidP="0021097F">
            <w:pPr>
              <w:spacing w:line="129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Bursa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Uludağ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Üniversitesi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Tıp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Fakültesine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2015-2016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veya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öncesindeki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eğitim-öğretim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yıllarında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kayıt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yaptıran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öğrenciler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için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"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Kayıt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yenileme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"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tarihleri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:</w:t>
            </w:r>
          </w:p>
          <w:p w:rsidR="00580787" w:rsidRPr="00741508" w:rsidRDefault="00700EB8" w:rsidP="0021097F">
            <w:pPr>
              <w:spacing w:line="129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Klinik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Öncesi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Eğitimi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Dönemi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Ek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Sınavı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: </w:t>
            </w:r>
          </w:p>
          <w:p w:rsidR="00580787" w:rsidRPr="00741508" w:rsidRDefault="00700EB8" w:rsidP="0021097F">
            <w:pPr>
              <w:spacing w:line="129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Klinik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Öncesi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Eğitimi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Dönemi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Sonu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Ek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Sınavı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: </w:t>
            </w:r>
          </w:p>
          <w:p w:rsidR="00580787" w:rsidRPr="00741508" w:rsidRDefault="00700EB8" w:rsidP="0021097F">
            <w:pPr>
              <w:spacing w:line="112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Derslerini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alttan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alan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eski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kayıtlı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öğrenciler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için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sınav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takvimleri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dönem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başında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duyurulacaktır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.</w:t>
            </w:r>
          </w:p>
          <w:p w:rsidR="0021097F" w:rsidRPr="00741508" w:rsidRDefault="00700EB8" w:rsidP="0021097F">
            <w:pPr>
              <w:spacing w:after="231" w:line="114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Aşama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1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seçmeli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derslerinin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sınavları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ders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yürütücüleri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tarafından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ilan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edilmektedir</w:t>
            </w:r>
            <w:proofErr w:type="spellEnd"/>
            <w:r w:rsidRPr="00741508">
              <w:rPr>
                <w:rFonts w:ascii="Arial" w:eastAsia="Arial" w:hAnsi="Arial" w:cs="Arial"/>
                <w:color w:val="000000"/>
                <w:sz w:val="15"/>
                <w:szCs w:val="15"/>
              </w:rPr>
              <w:t>.</w:t>
            </w:r>
          </w:p>
          <w:p w:rsidR="0021097F" w:rsidRPr="0021097F" w:rsidRDefault="0021097F" w:rsidP="0021097F">
            <w:pPr>
              <w:spacing w:after="231" w:line="114" w:lineRule="exact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580787" w:rsidRPr="007E66B4" w:rsidRDefault="00580787">
      <w:pPr>
        <w:spacing w:before="9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1954"/>
        <w:gridCol w:w="2856"/>
      </w:tblGrid>
      <w:tr w:rsidR="00580787" w:rsidRPr="007E66B4">
        <w:trPr>
          <w:trHeight w:hRule="exact" w:val="197"/>
        </w:trPr>
        <w:tc>
          <w:tcPr>
            <w:tcW w:w="460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7E66B4" w:rsidP="007E66B4">
            <w:pPr>
              <w:spacing w:after="8" w:line="160" w:lineRule="exact"/>
              <w:ind w:right="87"/>
              <w:jc w:val="center"/>
              <w:textAlignment w:val="baseline"/>
              <w:rPr>
                <w:rFonts w:eastAsia="Arial"/>
                <w:b/>
                <w:color w:val="000000"/>
                <w:sz w:val="14"/>
              </w:rPr>
            </w:pPr>
            <w:r w:rsidRPr="007E66B4">
              <w:rPr>
                <w:rFonts w:eastAsia="Arial"/>
                <w:b/>
                <w:color w:val="000000"/>
                <w:sz w:val="14"/>
              </w:rPr>
              <w:t>AŞAMA 2</w:t>
            </w:r>
          </w:p>
        </w:tc>
        <w:tc>
          <w:tcPr>
            <w:tcW w:w="28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7E66B4" w:rsidP="007E66B4">
            <w:pPr>
              <w:spacing w:line="158" w:lineRule="exact"/>
              <w:jc w:val="center"/>
              <w:textAlignment w:val="baseline"/>
              <w:rPr>
                <w:rFonts w:eastAsia="Arial"/>
                <w:b/>
                <w:color w:val="000000"/>
                <w:sz w:val="14"/>
              </w:rPr>
            </w:pPr>
            <w:r w:rsidRPr="007E66B4">
              <w:rPr>
                <w:rFonts w:eastAsia="Arial"/>
                <w:b/>
                <w:color w:val="000000"/>
                <w:sz w:val="14"/>
              </w:rPr>
              <w:t>AŞAMA 3</w:t>
            </w:r>
          </w:p>
        </w:tc>
      </w:tr>
      <w:tr w:rsidR="00580787" w:rsidRPr="007E66B4">
        <w:trPr>
          <w:trHeight w:hRule="exact" w:val="158"/>
        </w:trPr>
        <w:tc>
          <w:tcPr>
            <w:tcW w:w="460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7E66B4" w:rsidP="007E66B4">
            <w:pPr>
              <w:tabs>
                <w:tab w:val="left" w:pos="3384"/>
              </w:tabs>
              <w:spacing w:line="129" w:lineRule="exact"/>
              <w:ind w:right="64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 xml:space="preserve">DÖNEM IV                                                   DÖNEM </w:t>
            </w:r>
            <w:r w:rsidR="00700EB8" w:rsidRPr="007E66B4">
              <w:rPr>
                <w:rFonts w:eastAsia="Arial"/>
                <w:b/>
                <w:color w:val="000000"/>
                <w:sz w:val="12"/>
              </w:rPr>
              <w:t>V</w:t>
            </w:r>
          </w:p>
        </w:tc>
        <w:tc>
          <w:tcPr>
            <w:tcW w:w="28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700EB8">
            <w:pPr>
              <w:spacing w:line="129" w:lineRule="exact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>DÖNEM VI</w:t>
            </w:r>
          </w:p>
        </w:tc>
      </w:tr>
      <w:tr w:rsidR="00580787" w:rsidRPr="007E66B4">
        <w:trPr>
          <w:trHeight w:hRule="exact" w:val="163"/>
        </w:trPr>
        <w:tc>
          <w:tcPr>
            <w:tcW w:w="746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700EB8" w:rsidP="007E66B4">
            <w:pPr>
              <w:spacing w:after="5" w:line="115" w:lineRule="exact"/>
              <w:ind w:right="298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Güz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Yarıyılı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Kayıt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Yenileme</w:t>
            </w:r>
            <w:proofErr w:type="spellEnd"/>
          </w:p>
        </w:tc>
      </w:tr>
      <w:tr w:rsidR="00580787" w:rsidRPr="007E66B4">
        <w:trPr>
          <w:trHeight w:hRule="exact" w:val="159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 w:rsidP="007E66B4">
            <w:pPr>
              <w:spacing w:before="34" w:after="10" w:line="115" w:lineRule="exact"/>
              <w:ind w:right="82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 w:rsidP="007E66B4">
            <w:pPr>
              <w:spacing w:before="34" w:after="10" w:line="115" w:lineRule="exact"/>
              <w:ind w:right="485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  <w:tc>
          <w:tcPr>
            <w:tcW w:w="28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>
            <w:pPr>
              <w:spacing w:after="10" w:line="129" w:lineRule="exact"/>
              <w:jc w:val="center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</w:tr>
      <w:tr w:rsidR="00580787" w:rsidRPr="007E66B4">
        <w:trPr>
          <w:trHeight w:hRule="exact" w:val="163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580787" w:rsidP="007E66B4">
            <w:pPr>
              <w:spacing w:before="38" w:after="5" w:line="115" w:lineRule="exact"/>
              <w:ind w:right="55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580787" w:rsidP="007E66B4">
            <w:pPr>
              <w:spacing w:before="38" w:after="5" w:line="115" w:lineRule="exact"/>
              <w:ind w:right="215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  <w:tc>
          <w:tcPr>
            <w:tcW w:w="285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</w:tcPr>
          <w:p w:rsidR="00580787" w:rsidRPr="007E66B4" w:rsidRDefault="00700EB8" w:rsidP="00741508">
            <w:pPr>
              <w:spacing w:before="38" w:after="163" w:line="115" w:lineRule="exact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 xml:space="preserve">BAŞLANGIÇ: </w:t>
            </w:r>
          </w:p>
        </w:tc>
      </w:tr>
      <w:tr w:rsidR="00580787" w:rsidRPr="007E66B4">
        <w:trPr>
          <w:trHeight w:hRule="exact" w:val="163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580787" w:rsidP="007E66B4">
            <w:pPr>
              <w:spacing w:after="5" w:line="129" w:lineRule="exact"/>
              <w:ind w:right="552"/>
              <w:jc w:val="center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580787" w:rsidP="007E66B4">
            <w:pPr>
              <w:spacing w:before="34" w:after="5" w:line="114" w:lineRule="exact"/>
              <w:ind w:right="215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  <w:tc>
          <w:tcPr>
            <w:tcW w:w="2856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80787" w:rsidRPr="007E66B4" w:rsidRDefault="00580787"/>
        </w:tc>
      </w:tr>
      <w:tr w:rsidR="00580787" w:rsidRPr="007E66B4">
        <w:trPr>
          <w:trHeight w:hRule="exact" w:val="159"/>
        </w:trPr>
        <w:tc>
          <w:tcPr>
            <w:tcW w:w="746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700EB8" w:rsidP="007E66B4">
            <w:pPr>
              <w:spacing w:after="15" w:line="112" w:lineRule="exact"/>
              <w:ind w:right="289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Bahar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Yarıyılı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Kayıt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Yenileme</w:t>
            </w:r>
            <w:proofErr w:type="spellEnd"/>
          </w:p>
        </w:tc>
      </w:tr>
      <w:tr w:rsidR="00580787" w:rsidRPr="007E66B4">
        <w:trPr>
          <w:trHeight w:hRule="exact" w:val="163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 w:rsidP="007E66B4">
            <w:pPr>
              <w:spacing w:after="10" w:line="129" w:lineRule="exact"/>
              <w:ind w:right="642"/>
              <w:jc w:val="center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 w:rsidP="007E66B4">
            <w:pPr>
              <w:spacing w:after="10" w:line="129" w:lineRule="exact"/>
              <w:ind w:right="305"/>
              <w:jc w:val="center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  <w:tc>
          <w:tcPr>
            <w:tcW w:w="28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F1F1F1" w:fill="F1F1F1"/>
            <w:vAlign w:val="center"/>
          </w:tcPr>
          <w:p w:rsidR="00580787" w:rsidRPr="007E66B4" w:rsidRDefault="00580787">
            <w:pPr>
              <w:spacing w:before="41" w:after="10" w:line="112" w:lineRule="exact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</w:p>
        </w:tc>
      </w:tr>
      <w:tr w:rsidR="00580787" w:rsidRPr="007E66B4">
        <w:trPr>
          <w:trHeight w:hRule="exact" w:val="158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700EB8" w:rsidP="00741508">
            <w:pPr>
              <w:spacing w:line="125" w:lineRule="exact"/>
              <w:ind w:right="822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 xml:space="preserve">BİTİŞ: 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700EB8" w:rsidP="00741508">
            <w:pPr>
              <w:spacing w:line="125" w:lineRule="exact"/>
              <w:ind w:right="485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 xml:space="preserve">BİTİŞ: </w:t>
            </w:r>
          </w:p>
        </w:tc>
        <w:tc>
          <w:tcPr>
            <w:tcW w:w="285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  <w:vAlign w:val="center"/>
          </w:tcPr>
          <w:p w:rsidR="00580787" w:rsidRPr="007E66B4" w:rsidRDefault="00700EB8" w:rsidP="00741508">
            <w:pPr>
              <w:spacing w:before="350" w:after="356" w:line="129" w:lineRule="exact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 xml:space="preserve">BİTİŞ: </w:t>
            </w:r>
          </w:p>
        </w:tc>
      </w:tr>
      <w:tr w:rsidR="00580787" w:rsidRPr="007E66B4">
        <w:trPr>
          <w:trHeight w:hRule="exact" w:val="365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80787" w:rsidRPr="007E66B4" w:rsidRDefault="00700EB8" w:rsidP="007E66B4">
            <w:pPr>
              <w:spacing w:before="44" w:line="128" w:lineRule="exact"/>
              <w:ind w:right="-25"/>
              <w:jc w:val="center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r w:rsidRPr="007E66B4">
              <w:rPr>
                <w:rFonts w:eastAsia="Arial"/>
                <w:b/>
                <w:color w:val="000000"/>
                <w:sz w:val="12"/>
              </w:rPr>
              <w:t>BÜTÜNLEME</w:t>
            </w:r>
          </w:p>
          <w:p w:rsidR="0021097F" w:rsidRPr="0021097F" w:rsidRDefault="0021097F" w:rsidP="0021097F">
            <w:pPr>
              <w:rPr>
                <w:rFonts w:eastAsia="Arial"/>
                <w:sz w:val="11"/>
              </w:rPr>
            </w:pPr>
          </w:p>
          <w:p w:rsidR="00580787" w:rsidRPr="0021097F" w:rsidRDefault="00580787" w:rsidP="0021097F">
            <w:pPr>
              <w:jc w:val="center"/>
              <w:rPr>
                <w:rFonts w:eastAsia="Arial"/>
                <w:sz w:val="11"/>
              </w:rPr>
            </w:pP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80787" w:rsidRPr="007E66B4" w:rsidRDefault="00700EB8" w:rsidP="007E66B4">
            <w:pPr>
              <w:spacing w:before="44" w:line="128" w:lineRule="exact"/>
              <w:jc w:val="center"/>
              <w:textAlignment w:val="baseline"/>
              <w:rPr>
                <w:rFonts w:eastAsia="Arial"/>
                <w:b/>
                <w:color w:val="000000"/>
                <w:spacing w:val="-11"/>
                <w:sz w:val="12"/>
              </w:rPr>
            </w:pPr>
            <w:r w:rsidRPr="007E66B4">
              <w:rPr>
                <w:rFonts w:eastAsia="Arial"/>
                <w:b/>
                <w:color w:val="000000"/>
                <w:spacing w:val="-11"/>
                <w:sz w:val="12"/>
              </w:rPr>
              <w:t>BÜTÜNLEME</w:t>
            </w:r>
          </w:p>
          <w:p w:rsidR="00580787" w:rsidRPr="007E66B4" w:rsidRDefault="00580787" w:rsidP="007E66B4">
            <w:pPr>
              <w:spacing w:before="25" w:after="34" w:line="129" w:lineRule="exact"/>
              <w:ind w:right="125"/>
              <w:jc w:val="center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  <w:tc>
          <w:tcPr>
            <w:tcW w:w="2856" w:type="dxa"/>
            <w:vMerge/>
            <w:tcBorders>
              <w:top w:val="single" w:sz="0" w:space="0" w:color="000000"/>
              <w:left w:val="single" w:sz="11" w:space="0" w:color="000000"/>
              <w:bottom w:val="single" w:sz="0" w:space="0" w:color="000000"/>
              <w:right w:val="single" w:sz="11" w:space="0" w:color="000000"/>
            </w:tcBorders>
            <w:vAlign w:val="center"/>
          </w:tcPr>
          <w:p w:rsidR="00580787" w:rsidRPr="007E66B4" w:rsidRDefault="00580787"/>
        </w:tc>
      </w:tr>
      <w:tr w:rsidR="00580787" w:rsidRPr="007E66B4">
        <w:trPr>
          <w:trHeight w:hRule="exact" w:val="317"/>
        </w:trPr>
        <w:tc>
          <w:tcPr>
            <w:tcW w:w="26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80787" w:rsidRPr="007E66B4" w:rsidRDefault="00700EB8">
            <w:pPr>
              <w:textAlignment w:val="baseline"/>
              <w:rPr>
                <w:rFonts w:eastAsia="Arial"/>
                <w:color w:val="000000"/>
                <w:sz w:val="24"/>
                <w:lang w:val="tr-TR"/>
              </w:rPr>
            </w:pPr>
            <w:r w:rsidRPr="007E66B4">
              <w:rPr>
                <w:rFonts w:eastAsia="Arial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95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580787" w:rsidRPr="007E66B4" w:rsidRDefault="00700EB8">
            <w:pPr>
              <w:spacing w:before="39" w:line="114" w:lineRule="exact"/>
              <w:ind w:right="665"/>
              <w:jc w:val="right"/>
              <w:textAlignment w:val="baseline"/>
              <w:rPr>
                <w:rFonts w:eastAsia="Arial"/>
                <w:b/>
                <w:color w:val="000000"/>
                <w:sz w:val="12"/>
              </w:rPr>
            </w:pP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Ek</w:t>
            </w:r>
            <w:proofErr w:type="spellEnd"/>
            <w:r w:rsidRPr="007E66B4">
              <w:rPr>
                <w:rFonts w:eastAsia="Arial"/>
                <w:b/>
                <w:color w:val="000000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z w:val="12"/>
              </w:rPr>
              <w:t>Sınavlar</w:t>
            </w:r>
            <w:proofErr w:type="spellEnd"/>
          </w:p>
          <w:p w:rsidR="00580787" w:rsidRPr="007E66B4" w:rsidRDefault="00580787">
            <w:pPr>
              <w:spacing w:before="20" w:after="10" w:line="129" w:lineRule="exact"/>
              <w:ind w:right="395"/>
              <w:jc w:val="right"/>
              <w:textAlignment w:val="baseline"/>
              <w:rPr>
                <w:rFonts w:eastAsia="Arial"/>
                <w:b/>
                <w:color w:val="000000"/>
                <w:sz w:val="11"/>
              </w:rPr>
            </w:pPr>
          </w:p>
        </w:tc>
        <w:tc>
          <w:tcPr>
            <w:tcW w:w="2856" w:type="dxa"/>
            <w:vMerge/>
            <w:tcBorders>
              <w:top w:val="single" w:sz="0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580787" w:rsidRPr="007E66B4" w:rsidRDefault="00580787"/>
        </w:tc>
      </w:tr>
      <w:tr w:rsidR="00580787" w:rsidRPr="007E66B4">
        <w:trPr>
          <w:trHeight w:hRule="exact" w:val="173"/>
        </w:trPr>
        <w:tc>
          <w:tcPr>
            <w:tcW w:w="746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E66B4" w:rsidRDefault="00700EB8">
            <w:pPr>
              <w:spacing w:after="34" w:line="115" w:lineRule="exact"/>
              <w:ind w:right="3342"/>
              <w:jc w:val="right"/>
              <w:textAlignment w:val="baseline"/>
              <w:rPr>
                <w:rFonts w:eastAsia="Arial"/>
                <w:b/>
                <w:color w:val="000000"/>
                <w:spacing w:val="-3"/>
                <w:sz w:val="12"/>
              </w:rPr>
            </w:pP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Aşama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2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staj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sonu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değerlendirmeleri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stajların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son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iki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gününde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 xml:space="preserve"> </w:t>
            </w:r>
            <w:proofErr w:type="spellStart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yapılacaktır</w:t>
            </w:r>
            <w:proofErr w:type="spellEnd"/>
            <w:r w:rsidRPr="007E66B4">
              <w:rPr>
                <w:rFonts w:eastAsia="Arial"/>
                <w:b/>
                <w:color w:val="000000"/>
                <w:spacing w:val="-3"/>
                <w:sz w:val="12"/>
              </w:rPr>
              <w:t>.</w:t>
            </w:r>
          </w:p>
          <w:p w:rsidR="007E66B4" w:rsidRPr="007E66B4" w:rsidRDefault="007E66B4" w:rsidP="007E66B4">
            <w:pPr>
              <w:rPr>
                <w:rFonts w:eastAsia="Arial"/>
                <w:sz w:val="12"/>
              </w:rPr>
            </w:pPr>
          </w:p>
          <w:p w:rsidR="007E66B4" w:rsidRDefault="007E66B4" w:rsidP="007E66B4">
            <w:pPr>
              <w:rPr>
                <w:rFonts w:eastAsia="Arial"/>
                <w:sz w:val="12"/>
              </w:rPr>
            </w:pPr>
          </w:p>
          <w:p w:rsidR="00580787" w:rsidRPr="007E66B4" w:rsidRDefault="00580787" w:rsidP="007E66B4">
            <w:pPr>
              <w:rPr>
                <w:rFonts w:eastAsia="Arial"/>
                <w:sz w:val="12"/>
              </w:rPr>
            </w:pPr>
          </w:p>
        </w:tc>
      </w:tr>
    </w:tbl>
    <w:p w:rsidR="00700EB8" w:rsidRPr="007E66B4" w:rsidRDefault="00700EB8" w:rsidP="007E66B4"/>
    <w:sectPr w:rsidR="00700EB8" w:rsidRPr="007E66B4" w:rsidSect="0021097F">
      <w:headerReference w:type="default" r:id="rId7"/>
      <w:footerReference w:type="default" r:id="rId8"/>
      <w:pgSz w:w="16838" w:h="11909" w:orient="landscape" w:code="9"/>
      <w:pgMar w:top="567" w:right="1106" w:bottom="567" w:left="851" w:header="397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36" w:rsidRDefault="00B17C36" w:rsidP="007E66B4">
      <w:r>
        <w:separator/>
      </w:r>
    </w:p>
  </w:endnote>
  <w:endnote w:type="continuationSeparator" w:id="0">
    <w:p w:rsidR="00B17C36" w:rsidRDefault="00B17C36" w:rsidP="007E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529"/>
      <w:gridCol w:w="5244"/>
      <w:gridCol w:w="3185"/>
    </w:tblGrid>
    <w:tr w:rsidR="0021097F" w:rsidTr="00811334">
      <w:tc>
        <w:tcPr>
          <w:tcW w:w="5529" w:type="dxa"/>
          <w:vAlign w:val="center"/>
        </w:tcPr>
        <w:p w:rsid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</w:t>
          </w:r>
          <w:proofErr w:type="spellStart"/>
          <w:r>
            <w:rPr>
              <w:color w:val="000000"/>
              <w:sz w:val="16"/>
              <w:szCs w:val="16"/>
            </w:rPr>
            <w:t>Yayın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Tarihi</w:t>
          </w:r>
          <w:proofErr w:type="spellEnd"/>
          <w:r>
            <w:rPr>
              <w:color w:val="000000"/>
              <w:sz w:val="16"/>
              <w:szCs w:val="16"/>
            </w:rPr>
            <w:t>: 08.06.2020</w:t>
          </w:r>
        </w:p>
      </w:tc>
      <w:tc>
        <w:tcPr>
          <w:tcW w:w="5244" w:type="dxa"/>
          <w:vAlign w:val="center"/>
        </w:tcPr>
        <w:p w:rsid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Revizyon</w:t>
          </w:r>
          <w:proofErr w:type="spellEnd"/>
          <w:r>
            <w:rPr>
              <w:color w:val="000000"/>
              <w:sz w:val="16"/>
              <w:szCs w:val="16"/>
            </w:rPr>
            <w:t xml:space="preserve"> No/Tarih</w:t>
          </w:r>
          <w:proofErr w:type="gramStart"/>
          <w:r>
            <w:rPr>
              <w:color w:val="000000"/>
              <w:sz w:val="16"/>
              <w:szCs w:val="16"/>
            </w:rPr>
            <w:t>:0</w:t>
          </w:r>
          <w:proofErr w:type="gramEnd"/>
        </w:p>
      </w:tc>
      <w:tc>
        <w:tcPr>
          <w:tcW w:w="3185" w:type="dxa"/>
          <w:vAlign w:val="center"/>
        </w:tcPr>
        <w:p w:rsid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Sayfa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42D3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42D3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21097F" w:rsidTr="00811334">
      <w:tc>
        <w:tcPr>
          <w:tcW w:w="13955" w:type="dxa"/>
          <w:gridSpan w:val="3"/>
          <w:vAlign w:val="center"/>
        </w:tcPr>
        <w:p w:rsid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</w:t>
          </w:r>
          <w:proofErr w:type="spellStart"/>
          <w:r>
            <w:rPr>
              <w:color w:val="000000"/>
              <w:sz w:val="16"/>
              <w:szCs w:val="16"/>
            </w:rPr>
            <w:t>sitemizde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yayınlanan</w:t>
          </w:r>
          <w:proofErr w:type="spellEnd"/>
          <w:r>
            <w:rPr>
              <w:color w:val="000000"/>
              <w:sz w:val="16"/>
              <w:szCs w:val="16"/>
            </w:rPr>
            <w:t xml:space="preserve"> son </w:t>
          </w:r>
          <w:proofErr w:type="spellStart"/>
          <w:r>
            <w:rPr>
              <w:color w:val="000000"/>
              <w:sz w:val="16"/>
              <w:szCs w:val="16"/>
            </w:rPr>
            <w:t>versiyonu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kontrollü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dokümandır</w:t>
          </w:r>
          <w:proofErr w:type="spellEnd"/>
          <w:r>
            <w:rPr>
              <w:color w:val="000000"/>
              <w:sz w:val="16"/>
              <w:szCs w:val="16"/>
            </w:rPr>
            <w:t>.</w:t>
          </w:r>
        </w:p>
      </w:tc>
    </w:tr>
  </w:tbl>
  <w:p w:rsidR="007E66B4" w:rsidRPr="0021097F" w:rsidRDefault="007E66B4" w:rsidP="002109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36" w:rsidRDefault="00B17C36" w:rsidP="007E66B4">
      <w:r>
        <w:separator/>
      </w:r>
    </w:p>
  </w:footnote>
  <w:footnote w:type="continuationSeparator" w:id="0">
    <w:p w:rsidR="00B17C36" w:rsidRDefault="00B17C36" w:rsidP="007E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64"/>
      <w:gridCol w:w="11247"/>
      <w:gridCol w:w="1815"/>
    </w:tblGrid>
    <w:tr w:rsidR="0021097F" w:rsidRPr="0021097F" w:rsidTr="00741508">
      <w:trPr>
        <w:trHeight w:val="328"/>
        <w:jc w:val="center"/>
      </w:trPr>
      <w:tc>
        <w:tcPr>
          <w:tcW w:w="1364" w:type="dxa"/>
          <w:tcBorders>
            <w:right w:val="nil"/>
          </w:tcBorders>
          <w:vAlign w:val="center"/>
        </w:tcPr>
        <w:p w:rsidR="0021097F" w:rsidRP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cs="Arial"/>
              <w:color w:val="000000"/>
              <w:sz w:val="24"/>
              <w:szCs w:val="24"/>
            </w:rPr>
          </w:pPr>
          <w:r w:rsidRPr="0021097F">
            <w:rPr>
              <w:rFonts w:cs="Arial"/>
              <w:noProof/>
              <w:color w:val="000000"/>
              <w:sz w:val="24"/>
              <w:szCs w:val="24"/>
              <w:lang w:val="tr-TR" w:eastAsia="tr-TR"/>
            </w:rPr>
            <w:drawing>
              <wp:inline distT="0" distB="0" distL="0" distR="0" wp14:anchorId="62F07B4C" wp14:editId="3EB6F956">
                <wp:extent cx="561975" cy="561975"/>
                <wp:effectExtent l="0" t="0" r="9525" b="9525"/>
                <wp:docPr id="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7" w:type="dxa"/>
          <w:tcBorders>
            <w:left w:val="nil"/>
            <w:right w:val="nil"/>
          </w:tcBorders>
          <w:vAlign w:val="center"/>
        </w:tcPr>
        <w:p w:rsidR="00242D36" w:rsidRDefault="00242D36" w:rsidP="0021097F">
          <w:pPr>
            <w:spacing w:before="55" w:line="168" w:lineRule="exact"/>
            <w:ind w:right="1095"/>
            <w:jc w:val="center"/>
            <w:textAlignment w:val="baseline"/>
            <w:rPr>
              <w:rFonts w:eastAsia="Arial"/>
              <w:b/>
              <w:color w:val="000000"/>
              <w:sz w:val="24"/>
              <w:szCs w:val="24"/>
            </w:rPr>
          </w:pPr>
          <w:r>
            <w:rPr>
              <w:rFonts w:eastAsia="Arial"/>
              <w:b/>
              <w:color w:val="000000"/>
              <w:sz w:val="24"/>
              <w:szCs w:val="24"/>
            </w:rPr>
            <w:t>BURSA ULUDAĞ ÜNİVERSİTESİ</w:t>
          </w:r>
        </w:p>
        <w:p w:rsidR="0021097F" w:rsidRPr="0021097F" w:rsidRDefault="0021097F" w:rsidP="0021097F">
          <w:pPr>
            <w:spacing w:before="55" w:line="168" w:lineRule="exact"/>
            <w:ind w:right="1095"/>
            <w:jc w:val="center"/>
            <w:textAlignment w:val="baseline"/>
            <w:rPr>
              <w:rFonts w:eastAsia="Arial"/>
              <w:b/>
              <w:color w:val="000000"/>
              <w:sz w:val="24"/>
              <w:szCs w:val="24"/>
            </w:rPr>
          </w:pPr>
          <w:r w:rsidRPr="0021097F">
            <w:rPr>
              <w:rFonts w:eastAsia="Arial"/>
              <w:b/>
              <w:color w:val="000000"/>
              <w:sz w:val="24"/>
              <w:szCs w:val="24"/>
            </w:rPr>
            <w:t>……. - ..….. EĞİTİM - ÖĞRETİM YILI</w:t>
          </w:r>
        </w:p>
        <w:p w:rsidR="0021097F" w:rsidRPr="0021097F" w:rsidRDefault="00242D36" w:rsidP="00242D36">
          <w:pPr>
            <w:spacing w:before="55" w:line="168" w:lineRule="exact"/>
            <w:ind w:right="1095"/>
            <w:jc w:val="center"/>
            <w:textAlignment w:val="baseline"/>
            <w:rPr>
              <w:rFonts w:eastAsia="Arial"/>
              <w:b/>
              <w:color w:val="000000"/>
              <w:sz w:val="14"/>
            </w:rPr>
          </w:pPr>
          <w:r w:rsidRPr="0021097F">
            <w:rPr>
              <w:rFonts w:eastAsia="Arial"/>
              <w:b/>
              <w:color w:val="000000"/>
              <w:sz w:val="24"/>
              <w:szCs w:val="24"/>
            </w:rPr>
            <w:t>TIP FAKÜLTESİ</w:t>
          </w:r>
          <w:r>
            <w:rPr>
              <w:rFonts w:eastAsia="Arial"/>
              <w:b/>
              <w:color w:val="000000"/>
              <w:sz w:val="24"/>
              <w:szCs w:val="24"/>
            </w:rPr>
            <w:t xml:space="preserve"> </w:t>
          </w:r>
          <w:r w:rsidR="0021097F" w:rsidRPr="0021097F">
            <w:rPr>
              <w:rFonts w:eastAsia="Arial"/>
              <w:b/>
              <w:color w:val="000000"/>
              <w:sz w:val="24"/>
              <w:szCs w:val="24"/>
            </w:rPr>
            <w:t>AKADEMİK TAKVİMİ</w:t>
          </w:r>
        </w:p>
      </w:tc>
      <w:tc>
        <w:tcPr>
          <w:tcW w:w="1815" w:type="dxa"/>
          <w:tcBorders>
            <w:left w:val="nil"/>
          </w:tcBorders>
          <w:vAlign w:val="center"/>
        </w:tcPr>
        <w:p w:rsidR="0021097F" w:rsidRPr="0021097F" w:rsidRDefault="0021097F" w:rsidP="002109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000000"/>
              <w:sz w:val="24"/>
              <w:szCs w:val="24"/>
            </w:rPr>
          </w:pPr>
          <w:r w:rsidRPr="0021097F">
            <w:rPr>
              <w:rFonts w:cs="Arial"/>
              <w:b/>
              <w:color w:val="000000"/>
              <w:sz w:val="24"/>
              <w:szCs w:val="24"/>
            </w:rPr>
            <w:t>FR 5.4.3</w:t>
          </w:r>
          <w:r w:rsidRPr="0021097F">
            <w:rPr>
              <w:rFonts w:cs="Arial"/>
              <w:b/>
              <w:sz w:val="24"/>
              <w:szCs w:val="24"/>
            </w:rPr>
            <w:t>_</w:t>
          </w:r>
          <w:r w:rsidRPr="0021097F">
            <w:rPr>
              <w:rFonts w:cs="Arial"/>
              <w:b/>
              <w:color w:val="000000"/>
              <w:sz w:val="24"/>
              <w:szCs w:val="24"/>
            </w:rPr>
            <w:t>03</w:t>
          </w:r>
        </w:p>
      </w:tc>
    </w:tr>
  </w:tbl>
  <w:p w:rsidR="0021097F" w:rsidRPr="0021097F" w:rsidRDefault="0021097F" w:rsidP="00741508">
    <w:pPr>
      <w:pStyle w:val="stBilgi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87"/>
    <w:rsid w:val="001F0E93"/>
    <w:rsid w:val="0021097F"/>
    <w:rsid w:val="00242D36"/>
    <w:rsid w:val="00574424"/>
    <w:rsid w:val="00580787"/>
    <w:rsid w:val="00700EB8"/>
    <w:rsid w:val="00741508"/>
    <w:rsid w:val="007E66B4"/>
    <w:rsid w:val="0085384B"/>
    <w:rsid w:val="00B17C36"/>
    <w:rsid w:val="00B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58D13"/>
  <w15:docId w15:val="{2CD85B1D-2ED1-438E-82DF-DBD2FDD6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66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66B4"/>
  </w:style>
  <w:style w:type="paragraph" w:styleId="AltBilgi">
    <w:name w:val="footer"/>
    <w:basedOn w:val="Normal"/>
    <w:link w:val="AltBilgiChar"/>
    <w:uiPriority w:val="99"/>
    <w:unhideWhenUsed/>
    <w:rsid w:val="007E66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66B4"/>
  </w:style>
  <w:style w:type="paragraph" w:styleId="BalonMetni">
    <w:name w:val="Balloon Text"/>
    <w:basedOn w:val="Normal"/>
    <w:link w:val="BalonMetniChar"/>
    <w:uiPriority w:val="99"/>
    <w:semiHidden/>
    <w:unhideWhenUsed/>
    <w:rsid w:val="007E66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8329-D278-4F48-9FBF-0438DF98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ASUS</cp:lastModifiedBy>
  <cp:revision>6</cp:revision>
  <dcterms:created xsi:type="dcterms:W3CDTF">2020-07-27T10:19:00Z</dcterms:created>
  <dcterms:modified xsi:type="dcterms:W3CDTF">2020-10-06T07:03:00Z</dcterms:modified>
</cp:coreProperties>
</file>